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80" w:lineRule="exact"/>
        <w:rPr>
          <w:rFonts w:hint="eastAsia" w:eastAsia="方正小标宋简体"/>
          <w:sz w:val="44"/>
          <w:szCs w:val="44"/>
          <w:u w:val="single"/>
        </w:rPr>
      </w:pPr>
    </w:p>
    <w:p>
      <w:pPr>
        <w:spacing w:line="580" w:lineRule="exact"/>
        <w:ind w:right="-239" w:rightChars="-114"/>
        <w:rPr>
          <w:rFonts w:hint="eastAsia" w:eastAsia="方正小标宋简体"/>
          <w:w w:val="97"/>
          <w:sz w:val="44"/>
          <w:szCs w:val="44"/>
        </w:rPr>
      </w:pPr>
      <w:bookmarkStart w:id="0" w:name="_GoBack"/>
      <w:r>
        <w:rPr>
          <w:rFonts w:eastAsia="方正小标宋简体"/>
          <w:w w:val="97"/>
          <w:sz w:val="44"/>
          <w:szCs w:val="44"/>
          <w:u w:val="single"/>
        </w:rPr>
        <w:t xml:space="preserve">     </w:t>
      </w:r>
      <w:r>
        <w:rPr>
          <w:rFonts w:hint="eastAsia" w:eastAsia="方正小标宋简体"/>
          <w:w w:val="97"/>
          <w:sz w:val="44"/>
          <w:szCs w:val="44"/>
        </w:rPr>
        <w:t>（地区、部门、单位）</w:t>
      </w: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危险化学品安全隐患排查整治</w:t>
      </w:r>
      <w:r>
        <w:rPr>
          <w:rFonts w:eastAsia="方正小标宋简体"/>
          <w:w w:val="97"/>
          <w:sz w:val="44"/>
          <w:szCs w:val="44"/>
        </w:rPr>
        <w:t>情况汇总表</w:t>
      </w:r>
    </w:p>
    <w:bookmarkEnd w:id="0"/>
    <w:p>
      <w:pPr>
        <w:spacing w:line="400" w:lineRule="exact"/>
        <w:ind w:right="-239" w:rightChars="-114"/>
        <w:rPr>
          <w:rFonts w:hint="eastAsia" w:eastAsia="方正小标宋简体"/>
          <w:sz w:val="32"/>
          <w:szCs w:val="32"/>
        </w:rPr>
      </w:pPr>
    </w:p>
    <w:p>
      <w:pPr>
        <w:spacing w:line="500" w:lineRule="exact"/>
        <w:rPr>
          <w:rFonts w:hint="eastAsia" w:ascii="Calibri"/>
          <w:szCs w:val="22"/>
        </w:rPr>
      </w:pP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填表单位（盖章）：                                           填表时间：     年    月    日 </w:t>
      </w:r>
    </w:p>
    <w:tbl>
      <w:tblPr>
        <w:tblStyle w:val="4"/>
        <w:tblpPr w:leftFromText="180" w:rightFromText="180" w:vertAnchor="text" w:tblpXSpec="center" w:tblpY="102"/>
        <w:tblW w:w="12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32"/>
        <w:gridCol w:w="1692"/>
        <w:gridCol w:w="1644"/>
        <w:gridCol w:w="1452"/>
        <w:gridCol w:w="1416"/>
        <w:gridCol w:w="1992"/>
        <w:gridCol w:w="1456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检查企业（单位）数量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检查隐患情况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罚款情况（企业、单位数/总金额）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责令停产停业情况</w:t>
            </w:r>
          </w:p>
        </w:tc>
        <w:tc>
          <w:tcPr>
            <w:tcW w:w="1992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暂扣或者吊销许可证、执照情况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其他行政处罚情况</w:t>
            </w:r>
          </w:p>
        </w:tc>
        <w:tc>
          <w:tcPr>
            <w:tcW w:w="142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一般隐患数(总数/截止目前完成整改数）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重大隐患数(总数/截止目前完成整改数）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336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1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99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5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336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1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99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5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24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1803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03" w:right="1985" w:bottom="1503" w:left="1758" w:header="851" w:footer="1463" w:gutter="0"/>
          <w:cols w:space="720" w:num="1"/>
          <w:docGrid w:type="lines" w:linePitch="592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82E26"/>
    <w:rsid w:val="7DB8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3"/>
    <w:basedOn w:val="1"/>
    <w:link w:val="5"/>
    <w:qFormat/>
    <w:uiPriority w:val="0"/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2019-04-03T08:45:00Z</dcterms:created>
  <dc:creator>正在发呆的槑</dc:creator>
  <cp:lastModifiedBy>正在发呆的槑</cp:lastModifiedBy>
  <dcterms:modified xsi:type="dcterms:W3CDTF">2019-04-03T08:46:09Z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